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67A5" w14:textId="34A566AC" w:rsidR="003F489E" w:rsidRDefault="003F489E" w:rsidP="003F489E">
      <w:pPr>
        <w:pStyle w:val="Heading1"/>
      </w:pPr>
      <w:r>
        <w:t>Biography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7A7055C" wp14:editId="6AC9636F">
            <wp:extent cx="1725295" cy="1908175"/>
            <wp:effectExtent l="0" t="0" r="8255" b="0"/>
            <wp:docPr id="1036265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EBD4" w14:textId="69A5BB4D" w:rsidR="00DA0CEE" w:rsidRPr="003F489E" w:rsidRDefault="00DA0CEE" w:rsidP="0039131D">
      <w:pPr>
        <w:pStyle w:val="PlainText"/>
        <w:rPr>
          <w:rFonts w:ascii="Arial" w:hAnsi="Arial" w:cs="Arial"/>
        </w:rPr>
      </w:pPr>
      <w:r w:rsidRPr="003F489E">
        <w:rPr>
          <w:rFonts w:ascii="Arial" w:hAnsi="Arial" w:cs="Arial"/>
        </w:rPr>
        <w:t xml:space="preserve">Keiran </w:t>
      </w:r>
      <w:proofErr w:type="spellStart"/>
      <w:r w:rsidRPr="003F489E">
        <w:rPr>
          <w:rFonts w:ascii="Arial" w:hAnsi="Arial" w:cs="Arial"/>
        </w:rPr>
        <w:t>Cantilina</w:t>
      </w:r>
      <w:proofErr w:type="spellEnd"/>
      <w:r w:rsidRPr="003F489E">
        <w:rPr>
          <w:rFonts w:ascii="Arial" w:hAnsi="Arial" w:cs="Arial"/>
        </w:rPr>
        <w:t xml:space="preserve"> is a Principal Research Engineer as part of the Medical Device Solutions team in the Lerner Research Institute. He specializes in software development for digital healthcare </w:t>
      </w:r>
      <w:r w:rsidR="003F489E" w:rsidRPr="003F489E">
        <w:rPr>
          <w:rFonts w:ascii="Arial" w:hAnsi="Arial" w:cs="Arial"/>
        </w:rPr>
        <w:t>technologies and</w:t>
      </w:r>
      <w:r w:rsidRPr="003F489E">
        <w:rPr>
          <w:rFonts w:ascii="Arial" w:hAnsi="Arial" w:cs="Arial"/>
        </w:rPr>
        <w:t xml:space="preserve"> has spent the last five years at the Cleveland Clinic helping to develop novel approaches to patient care. He is an inventor or co-inventor on 4 patents and 2 provisional patents submitted in collaboration with CCF Innovations. Keiran holds a MS in Bioproducts and Biosystems Engineering from the University of Minnesota and a BS in Biological Sciences from Cornell University. His passion is in helping projects become feasible enough to escape the lab and be of use to real patients.</w:t>
      </w:r>
    </w:p>
    <w:sectPr w:rsidR="00000000" w:rsidRPr="003F489E" w:rsidSect="0039131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0"/>
    <w:rsid w:val="0039131D"/>
    <w:rsid w:val="003F489E"/>
    <w:rsid w:val="00AF7584"/>
    <w:rsid w:val="00B40C5D"/>
    <w:rsid w:val="00C318C0"/>
    <w:rsid w:val="00D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5060"/>
  <w15:chartTrackingRefBased/>
  <w15:docId w15:val="{EB309F1A-7508-42EF-A55C-A2CEDE4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3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31D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F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Cleveland Clinic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Catullo, Kimber</dc:creator>
  <cp:keywords/>
  <dc:description/>
  <cp:lastModifiedBy>Catullo, Kimber</cp:lastModifiedBy>
  <cp:revision>2</cp:revision>
  <dcterms:created xsi:type="dcterms:W3CDTF">2025-02-27T17:48:00Z</dcterms:created>
  <dcterms:modified xsi:type="dcterms:W3CDTF">2025-02-27T17:48:00Z</dcterms:modified>
</cp:coreProperties>
</file>